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D1F91" w14:textId="626655EB" w:rsidR="0095577A" w:rsidRPr="00FC2403" w:rsidRDefault="003F6D57" w:rsidP="003F6D57">
      <w:pPr>
        <w:spacing w:line="240" w:lineRule="auto"/>
        <w:jc w:val="center"/>
        <w:rPr>
          <w:b/>
          <w:bCs/>
          <w:sz w:val="40"/>
          <w:szCs w:val="40"/>
        </w:rPr>
      </w:pPr>
      <w:r w:rsidRPr="00FC2403">
        <w:rPr>
          <w:b/>
          <w:bCs/>
          <w:sz w:val="40"/>
          <w:szCs w:val="40"/>
        </w:rPr>
        <w:t>Einführung in die Linguistik WS 2023/2024</w:t>
      </w:r>
    </w:p>
    <w:p w14:paraId="605667DC" w14:textId="58FE471C" w:rsidR="003F6D57" w:rsidRPr="00FC2403" w:rsidRDefault="003F6D57" w:rsidP="003F6D57">
      <w:pPr>
        <w:spacing w:line="240" w:lineRule="auto"/>
        <w:jc w:val="center"/>
        <w:rPr>
          <w:b/>
          <w:bCs/>
          <w:i/>
          <w:iCs/>
          <w:sz w:val="32"/>
          <w:szCs w:val="32"/>
        </w:rPr>
      </w:pPr>
      <w:r w:rsidRPr="00FC2403">
        <w:rPr>
          <w:b/>
          <w:bCs/>
          <w:i/>
          <w:iCs/>
          <w:sz w:val="32"/>
          <w:szCs w:val="32"/>
        </w:rPr>
        <w:t>Lösungen Begleitseminar</w:t>
      </w:r>
    </w:p>
    <w:p w14:paraId="47709EC0" w14:textId="1C51BAAB" w:rsidR="0003022A" w:rsidRPr="00FC2403" w:rsidRDefault="0003022A" w:rsidP="0003022A">
      <w:pPr>
        <w:spacing w:line="240" w:lineRule="auto"/>
        <w:rPr>
          <w:sz w:val="28"/>
          <w:szCs w:val="28"/>
        </w:rPr>
      </w:pPr>
      <w:r w:rsidRPr="00FC2403">
        <w:rPr>
          <w:sz w:val="28"/>
          <w:szCs w:val="28"/>
        </w:rPr>
        <w:t>Erster Themenbereich; Was ist Sprache?</w:t>
      </w:r>
    </w:p>
    <w:p w14:paraId="265F14CE" w14:textId="3C1AC973" w:rsidR="0003022A" w:rsidRPr="00FC2403" w:rsidRDefault="0003022A" w:rsidP="0003022A">
      <w:pPr>
        <w:pStyle w:val="ListParagraph"/>
        <w:numPr>
          <w:ilvl w:val="0"/>
          <w:numId w:val="1"/>
        </w:numPr>
        <w:spacing w:line="240" w:lineRule="auto"/>
      </w:pPr>
      <w:r w:rsidRPr="00FC2403">
        <w:t>Wann waren sie schon einmal von Sprache fasziniert?</w:t>
      </w:r>
    </w:p>
    <w:p w14:paraId="60B31CDD" w14:textId="77777777" w:rsidR="0003022A" w:rsidRPr="00FC2403" w:rsidRDefault="0003022A" w:rsidP="0003022A">
      <w:pPr>
        <w:pStyle w:val="ListParagraph"/>
        <w:numPr>
          <w:ilvl w:val="0"/>
          <w:numId w:val="1"/>
        </w:numPr>
        <w:spacing w:line="240" w:lineRule="auto"/>
      </w:pPr>
      <w:r w:rsidRPr="00FC2403">
        <w:t>Wie wurden in Ihrem Schulunterricht linguistische Themen behandelt? Vergleichen Sie Ihre Antwort mit Krischkes Zitat aus der Frankfurter Allgemeinen Zeitung vom 19.12.2001!</w:t>
      </w:r>
    </w:p>
    <w:p w14:paraId="57ABD2F4" w14:textId="593DF237" w:rsidR="0003022A" w:rsidRPr="00FC2403" w:rsidRDefault="0003022A" w:rsidP="0003022A">
      <w:pPr>
        <w:pStyle w:val="ListParagraph"/>
        <w:spacing w:line="240" w:lineRule="auto"/>
        <w:rPr>
          <w:i/>
          <w:iCs/>
        </w:rPr>
      </w:pPr>
      <w:r w:rsidRPr="00FC2403">
        <w:rPr>
          <w:i/>
          <w:iCs/>
        </w:rPr>
        <w:t xml:space="preserve">„[…] </w:t>
      </w:r>
      <w:proofErr w:type="spellStart"/>
      <w:r w:rsidRPr="00FC2403">
        <w:rPr>
          <w:i/>
          <w:iCs/>
        </w:rPr>
        <w:t>Daß</w:t>
      </w:r>
      <w:proofErr w:type="spellEnd"/>
      <w:r w:rsidRPr="00FC2403">
        <w:rPr>
          <w:i/>
          <w:iCs/>
        </w:rPr>
        <w:t xml:space="preserve"> ihre Erkenntnisse von der Öffentlichkeit selten wahrgenommen werden, hängt auch damit zusammen, </w:t>
      </w:r>
      <w:proofErr w:type="spellStart"/>
      <w:r w:rsidRPr="00FC2403">
        <w:rPr>
          <w:i/>
          <w:iCs/>
        </w:rPr>
        <w:t>daß</w:t>
      </w:r>
      <w:proofErr w:type="spellEnd"/>
      <w:r w:rsidRPr="00FC2403">
        <w:rPr>
          <w:i/>
          <w:iCs/>
        </w:rPr>
        <w:t xml:space="preserve"> sie in der Schule so gut wie gar nicht vorkommen. Im gymnasialen Deutschunterricht fristet die Grammatik ein Schattendasein. Sie soll die Sprachkompetenz erhöhen, wird aber meistens nur als öder Formalismus gelehrt und gelernt, den Schüler und Lehrer am Ende der Mittelstufe freudig verabschieden. In der Oberstufe, die der angemessene Ort wäre, um psychologische oder philosophische Aspekte der Grammatik zu reflektieren, dominieren Literatur und Medienkunde.“</w:t>
      </w:r>
    </w:p>
    <w:p w14:paraId="0C4ED7B1" w14:textId="7D7EA041" w:rsidR="0003022A" w:rsidRPr="00FC2403" w:rsidRDefault="0003022A" w:rsidP="0003022A">
      <w:pPr>
        <w:pStyle w:val="ListParagraph"/>
        <w:numPr>
          <w:ilvl w:val="0"/>
          <w:numId w:val="1"/>
        </w:numPr>
        <w:spacing w:line="240" w:lineRule="auto"/>
      </w:pPr>
      <w:r w:rsidRPr="00FC2403">
        <w:t>Englisch-deutscher Sprachvergleich:</w:t>
      </w:r>
    </w:p>
    <w:p w14:paraId="4EE19B8F" w14:textId="67F03884" w:rsidR="0003022A" w:rsidRPr="00FC2403" w:rsidRDefault="0003022A" w:rsidP="0003022A">
      <w:pPr>
        <w:pStyle w:val="ListParagraph"/>
        <w:numPr>
          <w:ilvl w:val="1"/>
          <w:numId w:val="1"/>
        </w:numPr>
        <w:spacing w:line="240" w:lineRule="auto"/>
      </w:pPr>
      <w:r w:rsidRPr="00FC2403">
        <w:t xml:space="preserve">Was hat englisch </w:t>
      </w:r>
      <w:proofErr w:type="spellStart"/>
      <w:r w:rsidRPr="00FC2403">
        <w:t>town</w:t>
      </w:r>
      <w:proofErr w:type="spellEnd"/>
      <w:r w:rsidRPr="00FC2403">
        <w:t xml:space="preserve"> mit deutsch Zaun zu tun?</w:t>
      </w:r>
    </w:p>
    <w:p w14:paraId="1B54C674" w14:textId="2154DC3E" w:rsidR="0003022A" w:rsidRPr="00FC2403" w:rsidRDefault="0003022A" w:rsidP="0003022A">
      <w:pPr>
        <w:pStyle w:val="ListParagraph"/>
        <w:numPr>
          <w:ilvl w:val="1"/>
          <w:numId w:val="1"/>
        </w:numPr>
        <w:spacing w:line="240" w:lineRule="auto"/>
      </w:pPr>
      <w:r w:rsidRPr="00FC2403">
        <w:t>Suchen Sie fünf weitere englisch-deutsche Wortdubletten, bei denen das englische Wort ein /t/ aufweist, während das deutsche Wort ein /(t)s/ aufweist (geschrieben als &lt;z&gt; oder &lt;s&gt;).</w:t>
      </w:r>
    </w:p>
    <w:p w14:paraId="30541F6D" w14:textId="67E09108" w:rsidR="0003022A" w:rsidRPr="00FC2403" w:rsidRDefault="0003022A" w:rsidP="0003022A">
      <w:pPr>
        <w:pStyle w:val="ListParagraph"/>
        <w:numPr>
          <w:ilvl w:val="1"/>
          <w:numId w:val="1"/>
        </w:numPr>
        <w:spacing w:line="240" w:lineRule="auto"/>
      </w:pPr>
      <w:r w:rsidRPr="00FC2403">
        <w:t>Ist ein mutloser Mensch feige? Suchen Sie andere Wörter, bei denen das Element {</w:t>
      </w:r>
      <w:proofErr w:type="spellStart"/>
      <w:r w:rsidRPr="00FC2403">
        <w:t>mut</w:t>
      </w:r>
      <w:proofErr w:type="spellEnd"/>
      <w:r w:rsidRPr="00FC2403">
        <w:t>} in einer Ableitung oder als Teil eines Wortes nicht die Bedeutung von Mut oder mutig hat. Welches englische Wort hat eine vergleichbare Bedeutung?</w:t>
      </w:r>
    </w:p>
    <w:p w14:paraId="2DEC2C57" w14:textId="4A807BD3" w:rsidR="0003022A" w:rsidRPr="00FC2403" w:rsidRDefault="0003022A" w:rsidP="0003022A">
      <w:pPr>
        <w:pStyle w:val="ListParagraph"/>
        <w:numPr>
          <w:ilvl w:val="1"/>
          <w:numId w:val="1"/>
        </w:numPr>
        <w:spacing w:line="240" w:lineRule="auto"/>
      </w:pPr>
      <w:r w:rsidRPr="00FC2403">
        <w:t>Ist ein Schwabe, dessen Fuß von der Zehenspitze bis zur Hüfte reicht (der also zur unteren Extremität nicht Bein sagt), anatomisch ein merkwürdiger Vertreter der Spezies Homo sapiens? Suchen Sie andere Wörter, bei denen das Element {</w:t>
      </w:r>
      <w:proofErr w:type="spellStart"/>
      <w:r w:rsidRPr="00FC2403">
        <w:t>bein</w:t>
      </w:r>
      <w:proofErr w:type="spellEnd"/>
      <w:r w:rsidRPr="00FC2403">
        <w:t>} in einer Ableitung oder als Teil eines Wortes nicht die Bedeutung von Bein hat. Welches englische Wort hat eine vergleichbare Bedeutung?</w:t>
      </w:r>
    </w:p>
    <w:p w14:paraId="38899667" w14:textId="69AE3EA5" w:rsidR="0003022A" w:rsidRPr="00FC2403" w:rsidRDefault="0003022A" w:rsidP="0003022A">
      <w:pPr>
        <w:pStyle w:val="ListParagraph"/>
        <w:numPr>
          <w:ilvl w:val="0"/>
          <w:numId w:val="1"/>
        </w:numPr>
        <w:spacing w:line="240" w:lineRule="auto"/>
      </w:pPr>
      <w:r w:rsidRPr="00FC2403">
        <w:t>Haben Sie Sprache schon einmal benutzt, um sich mit einer bestimmten Gruppe von Menschen zu identifizieren oder sich von einer bestimmten Gruppe von Menschen abzusetzen? Und: Wie wichtig ist es für Sie, eine Fremdsprache akzentfrei zu sprechen?</w:t>
      </w:r>
    </w:p>
    <w:p w14:paraId="3FD27892" w14:textId="6BC6B827" w:rsidR="0003022A" w:rsidRPr="00FC2403" w:rsidRDefault="0003022A" w:rsidP="0003022A">
      <w:pPr>
        <w:pStyle w:val="ListParagraph"/>
        <w:numPr>
          <w:ilvl w:val="0"/>
          <w:numId w:val="1"/>
        </w:numPr>
        <w:spacing w:line="240" w:lineRule="auto"/>
      </w:pPr>
      <w:r w:rsidRPr="00FC2403">
        <w:t xml:space="preserve">Bringen Sie ein Sprachbeispiel mit, </w:t>
      </w:r>
      <w:proofErr w:type="gramStart"/>
      <w:r w:rsidRPr="00FC2403">
        <w:t>das</w:t>
      </w:r>
      <w:proofErr w:type="gramEnd"/>
      <w:r w:rsidRPr="00FC2403">
        <w:t xml:space="preserve"> Ihnen ästhetisches Vergnügen bereitet!</w:t>
      </w:r>
    </w:p>
    <w:p w14:paraId="54B4D9F4" w14:textId="77777777" w:rsidR="0003022A" w:rsidRPr="00FC2403" w:rsidRDefault="0003022A" w:rsidP="0003022A">
      <w:pPr>
        <w:spacing w:line="240" w:lineRule="auto"/>
      </w:pPr>
    </w:p>
    <w:p w14:paraId="51996138" w14:textId="77777777" w:rsidR="0003022A" w:rsidRPr="00FC2403" w:rsidRDefault="0003022A" w:rsidP="0003022A">
      <w:pPr>
        <w:spacing w:line="240" w:lineRule="auto"/>
      </w:pPr>
    </w:p>
    <w:p w14:paraId="5CA77BE3" w14:textId="37845F33" w:rsidR="0003022A" w:rsidRPr="00FC2403" w:rsidRDefault="0003022A" w:rsidP="0003022A">
      <w:pPr>
        <w:spacing w:line="240" w:lineRule="auto"/>
      </w:pPr>
    </w:p>
    <w:p w14:paraId="2F80173E" w14:textId="77777777" w:rsidR="0003022A" w:rsidRPr="00FC2403" w:rsidRDefault="0003022A" w:rsidP="0003022A">
      <w:pPr>
        <w:spacing w:line="240" w:lineRule="auto"/>
      </w:pPr>
    </w:p>
    <w:p w14:paraId="1A1CBE1D" w14:textId="592B3D4E" w:rsidR="0003022A" w:rsidRPr="00FC2403" w:rsidRDefault="0003022A" w:rsidP="0003022A">
      <w:pPr>
        <w:spacing w:line="240" w:lineRule="auto"/>
      </w:pPr>
      <w:r w:rsidRPr="00FC2403">
        <w:t>Meine Antworten:</w:t>
      </w:r>
    </w:p>
    <w:p w14:paraId="0490F80C" w14:textId="3416362A" w:rsidR="00665005" w:rsidRPr="00FC2403" w:rsidRDefault="0003022A" w:rsidP="00665005">
      <w:pPr>
        <w:pStyle w:val="ListParagraph"/>
        <w:numPr>
          <w:ilvl w:val="0"/>
          <w:numId w:val="2"/>
        </w:numPr>
        <w:spacing w:line="240" w:lineRule="auto"/>
      </w:pPr>
      <w:r w:rsidRPr="00FC2403">
        <w:t>Ich bin von den verschiedenen Kommunikationswahrnehmungen besonders fasziniert. Wenn eine Aussage ganz anders wahrgenommen wird als sie gemeint ist, da der*die Hörer*in</w:t>
      </w:r>
      <w:r w:rsidR="00665005" w:rsidRPr="00FC2403">
        <w:t xml:space="preserve"> sie auf einer anderen Ebene empfängt als der*die Sender*in.</w:t>
      </w:r>
    </w:p>
    <w:p w14:paraId="5B67638F" w14:textId="74219CF6" w:rsidR="00665005" w:rsidRPr="00FC2403" w:rsidRDefault="00665005" w:rsidP="00665005">
      <w:pPr>
        <w:pStyle w:val="ListParagraph"/>
        <w:spacing w:line="240" w:lineRule="auto"/>
        <w:ind w:left="360"/>
      </w:pPr>
      <w:r w:rsidRPr="00FC2403">
        <w:t>Bsp.: Sachkundgabe „Die Ampel ist grün“, weil vielleicht einfach nicht aufgepasst wurde, wird als Appell „Fahr doch endlich, die Ampel ist doch grün“ wahrgenommen.</w:t>
      </w:r>
    </w:p>
    <w:p w14:paraId="07734ED7" w14:textId="77777777" w:rsidR="002348C5" w:rsidRPr="00FC2403" w:rsidRDefault="002348C5" w:rsidP="00665005">
      <w:pPr>
        <w:pStyle w:val="ListParagraph"/>
        <w:spacing w:line="240" w:lineRule="auto"/>
        <w:ind w:left="360"/>
      </w:pPr>
    </w:p>
    <w:p w14:paraId="1190DF17" w14:textId="47A1AFE4" w:rsidR="002348C5" w:rsidRPr="00FC2403" w:rsidRDefault="00665005" w:rsidP="002348C5">
      <w:pPr>
        <w:pStyle w:val="ListParagraph"/>
        <w:numPr>
          <w:ilvl w:val="0"/>
          <w:numId w:val="2"/>
        </w:numPr>
        <w:spacing w:line="240" w:lineRule="auto"/>
      </w:pPr>
      <w:r w:rsidRPr="00FC2403">
        <w:t xml:space="preserve">Wir haben linguistische Themen Lehrer*innenabhängig unterschiedlich behandelt. So hatte ich den Großteil meiner Schulzeit einen Lehrer, welcher besonders bei den verschiedenen Kommunikationsebenen (siehe 1)) und den Dialekten und Sprachvariationen sehr energisch dabei war. Letztlich haben wir in der Schule aber auch nur wenig Grammatik gemacht, bis auf eine zweistündige Wiederholung, welche nötig war da sehr viele nur wenig Wissen hatten, eigentlich </w:t>
      </w:r>
      <w:proofErr w:type="spellStart"/>
      <w:r w:rsidRPr="00FC2403">
        <w:t>garnicht</w:t>
      </w:r>
      <w:proofErr w:type="spellEnd"/>
      <w:r w:rsidRPr="00FC2403">
        <w:t>.</w:t>
      </w:r>
    </w:p>
    <w:p w14:paraId="215A5F6B" w14:textId="77777777" w:rsidR="002348C5" w:rsidRPr="00FC2403" w:rsidRDefault="002348C5" w:rsidP="002348C5">
      <w:pPr>
        <w:pStyle w:val="ListParagraph"/>
        <w:spacing w:line="240" w:lineRule="auto"/>
        <w:ind w:left="360"/>
      </w:pPr>
    </w:p>
    <w:p w14:paraId="726613E8" w14:textId="76B84130" w:rsidR="002348C5" w:rsidRPr="00FC2403" w:rsidRDefault="002348C5" w:rsidP="002348C5">
      <w:pPr>
        <w:pStyle w:val="ListParagraph"/>
        <w:numPr>
          <w:ilvl w:val="0"/>
          <w:numId w:val="2"/>
        </w:numPr>
        <w:spacing w:line="240" w:lineRule="auto"/>
      </w:pPr>
    </w:p>
    <w:p w14:paraId="4759B0F3" w14:textId="77777777" w:rsidR="002348C5" w:rsidRPr="00FC2403" w:rsidRDefault="002348C5" w:rsidP="002348C5">
      <w:pPr>
        <w:pStyle w:val="ListParagraph"/>
        <w:numPr>
          <w:ilvl w:val="1"/>
          <w:numId w:val="2"/>
        </w:numPr>
        <w:spacing w:line="240" w:lineRule="auto"/>
      </w:pPr>
      <w:r w:rsidRPr="00FC2403">
        <w:t>„</w:t>
      </w:r>
      <w:proofErr w:type="spellStart"/>
      <w:r w:rsidRPr="00FC2403">
        <w:t>town</w:t>
      </w:r>
      <w:proofErr w:type="spellEnd"/>
      <w:r w:rsidRPr="00FC2403">
        <w:t>“ ist eine Lautverschiebung des Wortes „Zaun“. So hat sich im Laufe der Zeit (während der hochdeutschen Lautverschiebung das &lt;t&gt; von der Aussprache zum &lt;z&gt; entwickelt.</w:t>
      </w:r>
    </w:p>
    <w:p w14:paraId="56E635C4" w14:textId="77777777" w:rsidR="002348C5" w:rsidRPr="00FC2403" w:rsidRDefault="002348C5" w:rsidP="002348C5">
      <w:pPr>
        <w:pStyle w:val="ListParagraph"/>
      </w:pPr>
    </w:p>
    <w:p w14:paraId="1010DFCA" w14:textId="5A301E66" w:rsidR="002348C5" w:rsidRPr="00FC2403" w:rsidRDefault="002348C5" w:rsidP="002348C5">
      <w:pPr>
        <w:pStyle w:val="ListParagraph"/>
        <w:numPr>
          <w:ilvl w:val="1"/>
          <w:numId w:val="2"/>
        </w:numPr>
        <w:spacing w:line="240" w:lineRule="auto"/>
      </w:pPr>
      <w:r w:rsidRPr="00FC2403">
        <w:t>He „taps</w:t>
      </w:r>
      <w:proofErr w:type="gramStart"/>
      <w:r w:rsidRPr="00FC2403">
        <w:t xml:space="preserve">“  </w:t>
      </w:r>
      <w:proofErr w:type="spellStart"/>
      <w:r w:rsidRPr="00FC2403">
        <w:t>beer</w:t>
      </w:r>
      <w:proofErr w:type="spellEnd"/>
      <w:proofErr w:type="gramEnd"/>
      <w:r w:rsidRPr="00FC2403">
        <w:t xml:space="preserve"> __________________ Er „zapft“ Bier</w:t>
      </w:r>
    </w:p>
    <w:p w14:paraId="48F00DF1" w14:textId="77777777" w:rsidR="002348C5" w:rsidRPr="00FC2403" w:rsidRDefault="002348C5" w:rsidP="002348C5">
      <w:pPr>
        <w:pStyle w:val="ListParagraph"/>
      </w:pPr>
    </w:p>
    <w:p w14:paraId="5DDED722" w14:textId="134F4B2A" w:rsidR="002348C5" w:rsidRPr="00941C09" w:rsidRDefault="002348C5" w:rsidP="002348C5">
      <w:pPr>
        <w:pStyle w:val="ListParagraph"/>
        <w:spacing w:line="240" w:lineRule="auto"/>
        <w:rPr>
          <w:color w:val="FF0000"/>
        </w:rPr>
      </w:pPr>
      <w:r w:rsidRPr="00941C09">
        <w:rPr>
          <w:color w:val="FF0000"/>
        </w:rPr>
        <w:lastRenderedPageBreak/>
        <w:t>„</w:t>
      </w:r>
      <w:proofErr w:type="spellStart"/>
      <w:r w:rsidRPr="00941C09">
        <w:rPr>
          <w:color w:val="FF0000"/>
        </w:rPr>
        <w:t>tree</w:t>
      </w:r>
      <w:proofErr w:type="spellEnd"/>
      <w:r w:rsidRPr="00941C09">
        <w:rPr>
          <w:color w:val="FF0000"/>
        </w:rPr>
        <w:t>“ _________________________ „Zeh“</w:t>
      </w:r>
    </w:p>
    <w:p w14:paraId="6AF12C24" w14:textId="33F8D415" w:rsidR="002348C5" w:rsidRPr="00941C09" w:rsidRDefault="007E19C7" w:rsidP="002348C5">
      <w:pPr>
        <w:pStyle w:val="ListParagraph"/>
        <w:spacing w:line="240" w:lineRule="auto"/>
        <w:rPr>
          <w:color w:val="FF0000"/>
        </w:rPr>
      </w:pPr>
      <w:r w:rsidRPr="00941C09">
        <w:rPr>
          <w:color w:val="FF0000"/>
        </w:rPr>
        <w:t>„</w:t>
      </w:r>
      <w:proofErr w:type="spellStart"/>
      <w:r w:rsidRPr="00941C09">
        <w:rPr>
          <w:color w:val="FF0000"/>
        </w:rPr>
        <w:t>trouble</w:t>
      </w:r>
      <w:proofErr w:type="spellEnd"/>
      <w:r w:rsidRPr="00941C09">
        <w:rPr>
          <w:color w:val="FF0000"/>
        </w:rPr>
        <w:t>“ ______________________ „</w:t>
      </w:r>
      <w:proofErr w:type="spellStart"/>
      <w:r w:rsidRPr="00941C09">
        <w:rPr>
          <w:color w:val="FF0000"/>
        </w:rPr>
        <w:t>zappel</w:t>
      </w:r>
      <w:proofErr w:type="spellEnd"/>
      <w:r w:rsidRPr="00941C09">
        <w:rPr>
          <w:color w:val="FF0000"/>
        </w:rPr>
        <w:t>“</w:t>
      </w:r>
    </w:p>
    <w:p w14:paraId="7F547CA2" w14:textId="6E11C109" w:rsidR="007E19C7" w:rsidRPr="00941C09" w:rsidRDefault="007E19C7" w:rsidP="002348C5">
      <w:pPr>
        <w:pStyle w:val="ListParagraph"/>
        <w:spacing w:line="240" w:lineRule="auto"/>
        <w:rPr>
          <w:color w:val="FF0000"/>
        </w:rPr>
      </w:pPr>
      <w:r w:rsidRPr="00941C09">
        <w:rPr>
          <w:color w:val="FF0000"/>
        </w:rPr>
        <w:t>„</w:t>
      </w:r>
      <w:proofErr w:type="spellStart"/>
      <w:r w:rsidRPr="00941C09">
        <w:rPr>
          <w:color w:val="FF0000"/>
        </w:rPr>
        <w:t>teller</w:t>
      </w:r>
      <w:proofErr w:type="spellEnd"/>
      <w:r w:rsidRPr="00941C09">
        <w:rPr>
          <w:color w:val="FF0000"/>
        </w:rPr>
        <w:t>“ (Kassierer) _______________ „Zelle“</w:t>
      </w:r>
    </w:p>
    <w:p w14:paraId="170CF0E0" w14:textId="0C24F8AF" w:rsidR="007E19C7" w:rsidRPr="00941C09" w:rsidRDefault="007E19C7" w:rsidP="002348C5">
      <w:pPr>
        <w:pStyle w:val="ListParagraph"/>
        <w:spacing w:line="240" w:lineRule="auto"/>
        <w:rPr>
          <w:color w:val="FF0000"/>
        </w:rPr>
      </w:pPr>
      <w:r w:rsidRPr="00941C09">
        <w:rPr>
          <w:color w:val="FF0000"/>
        </w:rPr>
        <w:t>„</w:t>
      </w:r>
      <w:proofErr w:type="spellStart"/>
      <w:r w:rsidRPr="00941C09">
        <w:rPr>
          <w:color w:val="FF0000"/>
        </w:rPr>
        <w:t>talk</w:t>
      </w:r>
      <w:proofErr w:type="spellEnd"/>
      <w:r w:rsidRPr="00941C09">
        <w:rPr>
          <w:color w:val="FF0000"/>
        </w:rPr>
        <w:t>“ _________________________ „zog“</w:t>
      </w:r>
    </w:p>
    <w:p w14:paraId="398F6BCD" w14:textId="7AF66EA6" w:rsidR="007E19C7" w:rsidRPr="00FC2403" w:rsidRDefault="007E19C7" w:rsidP="007E19C7">
      <w:pPr>
        <w:pStyle w:val="ListParagraph"/>
        <w:numPr>
          <w:ilvl w:val="1"/>
          <w:numId w:val="2"/>
        </w:numPr>
        <w:spacing w:line="240" w:lineRule="auto"/>
      </w:pPr>
      <w:r w:rsidRPr="00FC2403">
        <w:t>Ein mutloser Mensch ist ein Mensch ohne Mut, folglich ist er nicht direkt feige, jedoch auch nicht mutig; In (leicht) veralteter Bedeutung ist ein Mutloser Mensch jedoch auch eine Bezeichnung für einen lustlosen, energielosen Mensch.</w:t>
      </w:r>
    </w:p>
    <w:p w14:paraId="2B66D7BD" w14:textId="77777777" w:rsidR="00FD2449" w:rsidRPr="00FC2403" w:rsidRDefault="007E19C7" w:rsidP="007E19C7">
      <w:pPr>
        <w:pStyle w:val="ListParagraph"/>
        <w:spacing w:line="240" w:lineRule="auto"/>
      </w:pPr>
      <w:r w:rsidRPr="00FC2403">
        <w:t xml:space="preserve">Zumuten, </w:t>
      </w:r>
      <w:r w:rsidR="00FD2449" w:rsidRPr="00FC2403">
        <w:t>wie ist jemand? Voller Frohmut, anmutig</w:t>
      </w:r>
    </w:p>
    <w:p w14:paraId="2117AA88" w14:textId="3E084C1D" w:rsidR="007E19C7" w:rsidRDefault="00FD2449" w:rsidP="007E19C7">
      <w:pPr>
        <w:pStyle w:val="ListParagraph"/>
        <w:spacing w:line="240" w:lineRule="auto"/>
      </w:pPr>
      <w:proofErr w:type="spellStart"/>
      <w:r w:rsidRPr="00FC2403">
        <w:t>full</w:t>
      </w:r>
      <w:proofErr w:type="spellEnd"/>
      <w:r w:rsidRPr="00FC2403">
        <w:t xml:space="preserve"> (</w:t>
      </w:r>
      <w:proofErr w:type="spellStart"/>
      <w:r w:rsidRPr="00FC2403">
        <w:t>wonder</w:t>
      </w:r>
      <w:r w:rsidRPr="00FC2403">
        <w:rPr>
          <w:b/>
          <w:bCs/>
        </w:rPr>
        <w:t>ful</w:t>
      </w:r>
      <w:proofErr w:type="spellEnd"/>
      <w:r w:rsidRPr="00FC2403">
        <w:t xml:space="preserve">, </w:t>
      </w:r>
      <w:proofErr w:type="spellStart"/>
      <w:r w:rsidRPr="00FC2403">
        <w:t>be</w:t>
      </w:r>
      <w:r w:rsidR="00FC2403" w:rsidRPr="00FC2403">
        <w:t>a</w:t>
      </w:r>
      <w:r w:rsidRPr="00FC2403">
        <w:t>uti</w:t>
      </w:r>
      <w:r w:rsidRPr="00FC2403">
        <w:rPr>
          <w:b/>
          <w:bCs/>
        </w:rPr>
        <w:t>ful</w:t>
      </w:r>
      <w:proofErr w:type="spellEnd"/>
      <w:r w:rsidRPr="00FC2403">
        <w:t xml:space="preserve">) </w:t>
      </w:r>
    </w:p>
    <w:p w14:paraId="1CB6E11F" w14:textId="150BEA08" w:rsidR="00FC2403" w:rsidRDefault="00484E49" w:rsidP="00484E49">
      <w:pPr>
        <w:pStyle w:val="ListParagraph"/>
        <w:numPr>
          <w:ilvl w:val="1"/>
          <w:numId w:val="2"/>
        </w:numPr>
        <w:spacing w:line="240" w:lineRule="auto"/>
      </w:pPr>
      <w:r>
        <w:t>Nein, nur ein lustig zu beschreibender Mensch.</w:t>
      </w:r>
    </w:p>
    <w:p w14:paraId="6B037FC2" w14:textId="47F27784" w:rsidR="00484E49" w:rsidRDefault="007650C0" w:rsidP="00484E49">
      <w:pPr>
        <w:pStyle w:val="ListParagraph"/>
        <w:spacing w:line="240" w:lineRule="auto"/>
      </w:pPr>
      <w:r>
        <w:t>Gebeine, Entbeinen, Schienbein</w:t>
      </w:r>
    </w:p>
    <w:p w14:paraId="5F338782" w14:textId="6A195757" w:rsidR="00484E49" w:rsidRDefault="00484E49" w:rsidP="00484E49">
      <w:pPr>
        <w:pStyle w:val="ListParagraph"/>
        <w:spacing w:line="240" w:lineRule="auto"/>
      </w:pPr>
      <w:r>
        <w:t>Und auch hier fällt mir keines ein</w:t>
      </w:r>
    </w:p>
    <w:p w14:paraId="383AC2DF" w14:textId="155F8917" w:rsidR="00484E49" w:rsidRDefault="00484E49" w:rsidP="00484E49">
      <w:pPr>
        <w:pStyle w:val="ListParagraph"/>
        <w:numPr>
          <w:ilvl w:val="0"/>
          <w:numId w:val="2"/>
        </w:numPr>
        <w:spacing w:line="240" w:lineRule="auto"/>
      </w:pPr>
      <w:r>
        <w:t>Nicht (wirklich) bewusst. Ich habe noch nie versucht mich mit einer Gruppe Menschen zu identifizieren (Ich finde Jugendsprache klingt zum Großteil so schrecklich) mich jedoch schon (unterbewusst) von Gruppen an Menschen abgetrennt. Diese Abtrennung mache ich fast ausschließlich unbewusst und sie besteht darin, dass ich eigentlich nur Hochdeutsch spreche (und schreibe).</w:t>
      </w:r>
    </w:p>
    <w:p w14:paraId="5ED7A638" w14:textId="79C4CC94" w:rsidR="00484E49" w:rsidRDefault="00484E49" w:rsidP="00484E49">
      <w:pPr>
        <w:pStyle w:val="ListParagraph"/>
        <w:spacing w:line="240" w:lineRule="auto"/>
        <w:ind w:left="360"/>
      </w:pPr>
      <w:r>
        <w:t>Bei einer Fremdsprache ist es mir jedoch egal ob ich sie dialektfrei spreche oder nicht, da es mir in einem solchen Fall reicht, zu Verständigen und zu verstehen.</w:t>
      </w:r>
    </w:p>
    <w:p w14:paraId="47B0D8E5" w14:textId="770D81B0" w:rsidR="00484E49" w:rsidRPr="0003022A" w:rsidRDefault="009C18C0" w:rsidP="00484E49">
      <w:pPr>
        <w:pStyle w:val="ListParagraph"/>
        <w:numPr>
          <w:ilvl w:val="0"/>
          <w:numId w:val="2"/>
        </w:numPr>
        <w:spacing w:line="240" w:lineRule="auto"/>
      </w:pPr>
      <w:r>
        <w:t>B</w:t>
      </w:r>
      <w:r w:rsidRPr="009C18C0">
        <w:rPr>
          <w:b/>
          <w:bCs/>
        </w:rPr>
        <w:t>e</w:t>
      </w:r>
      <w:r>
        <w:t>l</w:t>
      </w:r>
      <w:r w:rsidRPr="009C18C0">
        <w:rPr>
          <w:b/>
          <w:bCs/>
        </w:rPr>
        <w:t>e</w:t>
      </w:r>
      <w:r>
        <w:t>b</w:t>
      </w:r>
      <w:r w:rsidRPr="009C18C0">
        <w:rPr>
          <w:b/>
          <w:bCs/>
        </w:rPr>
        <w:t>e</w:t>
      </w:r>
      <w:r>
        <w:t>n, K</w:t>
      </w:r>
      <w:r w:rsidRPr="009C18C0">
        <w:rPr>
          <w:b/>
          <w:bCs/>
        </w:rPr>
        <w:t>a</w:t>
      </w:r>
      <w:r>
        <w:t>n</w:t>
      </w:r>
      <w:r w:rsidRPr="009C18C0">
        <w:rPr>
          <w:b/>
          <w:bCs/>
        </w:rPr>
        <w:t>o</w:t>
      </w:r>
      <w:r>
        <w:t>n</w:t>
      </w:r>
      <w:r w:rsidRPr="009C18C0">
        <w:rPr>
          <w:b/>
          <w:bCs/>
        </w:rPr>
        <w:t>e</w:t>
      </w:r>
    </w:p>
    <w:sectPr w:rsidR="00484E49" w:rsidRPr="0003022A" w:rsidSect="003F6D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57E61"/>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7670086B"/>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26381096">
    <w:abstractNumId w:val="0"/>
  </w:num>
  <w:num w:numId="2" w16cid:durableId="478305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D57"/>
    <w:rsid w:val="00010733"/>
    <w:rsid w:val="0003022A"/>
    <w:rsid w:val="002348C5"/>
    <w:rsid w:val="003F6D57"/>
    <w:rsid w:val="00484E49"/>
    <w:rsid w:val="004F539C"/>
    <w:rsid w:val="00665005"/>
    <w:rsid w:val="007650C0"/>
    <w:rsid w:val="007E19C7"/>
    <w:rsid w:val="00941C09"/>
    <w:rsid w:val="0095577A"/>
    <w:rsid w:val="009C18C0"/>
    <w:rsid w:val="00FC2403"/>
    <w:rsid w:val="00FD24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F2268"/>
  <w15:chartTrackingRefBased/>
  <w15:docId w15:val="{B40408CF-A5CB-4B87-AB08-4DAA0A76F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2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Ehler</dc:creator>
  <cp:keywords/>
  <dc:description/>
  <cp:lastModifiedBy>Volker Ehler</cp:lastModifiedBy>
  <cp:revision>6</cp:revision>
  <dcterms:created xsi:type="dcterms:W3CDTF">2023-10-17T11:51:00Z</dcterms:created>
  <dcterms:modified xsi:type="dcterms:W3CDTF">2023-10-18T11:43:00Z</dcterms:modified>
</cp:coreProperties>
</file>