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BA845" w14:textId="40FB2D74" w:rsidR="007D2774" w:rsidRPr="000F412F" w:rsidRDefault="000F412F" w:rsidP="000F412F">
      <w:pPr>
        <w:spacing w:line="276" w:lineRule="auto"/>
        <w:jc w:val="center"/>
        <w:rPr>
          <w:sz w:val="40"/>
          <w:szCs w:val="40"/>
        </w:rPr>
      </w:pPr>
      <w:r>
        <w:rPr>
          <w:sz w:val="40"/>
          <w:szCs w:val="40"/>
        </w:rPr>
        <w:t>Emilia Galotti-ein aufklärerisches Werk?</w:t>
      </w:r>
    </w:p>
    <w:p w14:paraId="2D0DB363" w14:textId="77777777" w:rsidR="00F43677" w:rsidRDefault="000F412F" w:rsidP="000F412F">
      <w:pPr>
        <w:spacing w:line="276" w:lineRule="auto"/>
        <w:rPr>
          <w:sz w:val="24"/>
          <w:szCs w:val="24"/>
        </w:rPr>
      </w:pPr>
      <w:r>
        <w:rPr>
          <w:sz w:val="24"/>
          <w:szCs w:val="24"/>
        </w:rPr>
        <w:t xml:space="preserve">Um die Frage zu klären ob Emilia Galotti ein aufklärerisches Werk ist sollten wir zuerst einmal den Begriff der Aufklärung definieren. Kant gab als Definition an, dass Aufklärung der Ausgang des Menschen aus seiner selbst verschuldeten Unmündigkeit ist. In Folge muss ein aufklärerisches Werk den Leser seiner Unmündigkeit erlösen. </w:t>
      </w:r>
      <w:r w:rsidR="00F43677">
        <w:rPr>
          <w:sz w:val="24"/>
          <w:szCs w:val="24"/>
        </w:rPr>
        <w:t xml:space="preserve">Die Frage ist jetzt: Erlöst Emilia Galotti die Leser von ihrer selbstverschuldeten Unmündigkeit? </w:t>
      </w:r>
    </w:p>
    <w:p w14:paraId="24B00C19" w14:textId="1E563C04" w:rsidR="009160D7" w:rsidRDefault="00F43677" w:rsidP="000F412F">
      <w:pPr>
        <w:spacing w:line="276" w:lineRule="auto"/>
        <w:rPr>
          <w:sz w:val="24"/>
          <w:szCs w:val="24"/>
        </w:rPr>
      </w:pPr>
      <w:r>
        <w:rPr>
          <w:sz w:val="24"/>
          <w:szCs w:val="24"/>
        </w:rPr>
        <w:t xml:space="preserve">Um diese </w:t>
      </w:r>
      <w:r w:rsidR="009160D7">
        <w:rPr>
          <w:sz w:val="24"/>
          <w:szCs w:val="24"/>
        </w:rPr>
        <w:t>umformulierte</w:t>
      </w:r>
      <w:commentRangeStart w:id="0"/>
      <w:r>
        <w:rPr>
          <w:sz w:val="24"/>
          <w:szCs w:val="24"/>
        </w:rPr>
        <w:t xml:space="preserve"> </w:t>
      </w:r>
      <w:commentRangeEnd w:id="0"/>
      <w:r w:rsidR="00A16C19">
        <w:rPr>
          <w:rStyle w:val="Kommentarzeichen"/>
        </w:rPr>
        <w:commentReference w:id="0"/>
      </w:r>
      <w:r>
        <w:rPr>
          <w:sz w:val="24"/>
          <w:szCs w:val="24"/>
        </w:rPr>
        <w:t>Frage zu beantworten müssen wir einen Blick in das Buch und die damalige Zeit werfen. Wenn wir feststellen</w:t>
      </w:r>
      <w:r w:rsidR="009160D7">
        <w:rPr>
          <w:sz w:val="24"/>
          <w:szCs w:val="24"/>
        </w:rPr>
        <w:t>,</w:t>
      </w:r>
      <w:r>
        <w:rPr>
          <w:sz w:val="24"/>
          <w:szCs w:val="24"/>
        </w:rPr>
        <w:t xml:space="preserve"> inwieweit die damalige Wahrnehmung des Adels während der Aufklärung verglichen mit der Darstellung im Buch gemeinsam ist, können wir bestimmen</w:t>
      </w:r>
      <w:r w:rsidR="009160D7">
        <w:rPr>
          <w:sz w:val="24"/>
          <w:szCs w:val="24"/>
        </w:rPr>
        <w:t>,</w:t>
      </w:r>
      <w:r>
        <w:rPr>
          <w:sz w:val="24"/>
          <w:szCs w:val="24"/>
        </w:rPr>
        <w:t xml:space="preserve"> ob die im Buch vertretenen Ansichten aufklärerisch sind.</w:t>
      </w:r>
      <w:r w:rsidR="00A51828">
        <w:rPr>
          <w:sz w:val="24"/>
          <w:szCs w:val="24"/>
        </w:rPr>
        <w:t xml:space="preserve"> </w:t>
      </w:r>
    </w:p>
    <w:p w14:paraId="2AC83728" w14:textId="04FE23CC" w:rsidR="000F412F" w:rsidRDefault="00A51828" w:rsidP="000F412F">
      <w:pPr>
        <w:spacing w:line="276" w:lineRule="auto"/>
        <w:rPr>
          <w:sz w:val="24"/>
          <w:szCs w:val="24"/>
        </w:rPr>
      </w:pPr>
      <w:r>
        <w:rPr>
          <w:sz w:val="24"/>
          <w:szCs w:val="24"/>
        </w:rPr>
        <w:t>Während der Aufklärung wuchs der Missgunst gegen den Adel und die Meinungen wurden kritischer. So verband man die Herrschenden mit Komplotten und Intrigen welche sie zur Erfüllung ihres Willen</w:t>
      </w:r>
      <w:r w:rsidR="00A16C19">
        <w:rPr>
          <w:sz w:val="24"/>
          <w:szCs w:val="24"/>
        </w:rPr>
        <w:t>s</w:t>
      </w:r>
      <w:r>
        <w:rPr>
          <w:sz w:val="24"/>
          <w:szCs w:val="24"/>
        </w:rPr>
        <w:t xml:space="preserve"> nutzten. Sie wurden als machthungrig angesehen. Es gab noch andere Kritiken welche jedoch </w:t>
      </w:r>
      <w:r w:rsidR="00A16C19">
        <w:rPr>
          <w:sz w:val="24"/>
          <w:szCs w:val="24"/>
        </w:rPr>
        <w:t>dem</w:t>
      </w:r>
      <w:r>
        <w:rPr>
          <w:sz w:val="24"/>
          <w:szCs w:val="24"/>
        </w:rPr>
        <w:t xml:space="preserve"> Erreichen unserer Endaussage</w:t>
      </w:r>
      <w:r w:rsidR="00A33680">
        <w:rPr>
          <w:sz w:val="24"/>
          <w:szCs w:val="24"/>
        </w:rPr>
        <w:t xml:space="preserve"> weder förderlich noch hinderlich sind.</w:t>
      </w:r>
    </w:p>
    <w:p w14:paraId="7ABFF344" w14:textId="6E615427" w:rsidR="00A51828" w:rsidRDefault="00A51828" w:rsidP="000F412F">
      <w:pPr>
        <w:spacing w:line="276" w:lineRule="auto"/>
        <w:rPr>
          <w:sz w:val="24"/>
          <w:szCs w:val="24"/>
        </w:rPr>
      </w:pPr>
      <w:r>
        <w:rPr>
          <w:sz w:val="24"/>
          <w:szCs w:val="24"/>
        </w:rPr>
        <w:t>Im Buch Emilia Galotti ist das Thema, dass der Prinz versucht</w:t>
      </w:r>
      <w:r w:rsidR="00A16C19">
        <w:rPr>
          <w:sz w:val="24"/>
          <w:szCs w:val="24"/>
        </w:rPr>
        <w:t>,</w:t>
      </w:r>
      <w:r>
        <w:rPr>
          <w:sz w:val="24"/>
          <w:szCs w:val="24"/>
        </w:rPr>
        <w:t xml:space="preserve"> eine </w:t>
      </w:r>
      <w:r w:rsidR="00A16C19">
        <w:rPr>
          <w:sz w:val="24"/>
          <w:szCs w:val="24"/>
        </w:rPr>
        <w:t>B</w:t>
      </w:r>
      <w:r>
        <w:rPr>
          <w:sz w:val="24"/>
          <w:szCs w:val="24"/>
        </w:rPr>
        <w:t>ürgerliche in die er sich verliebt hat für sich zu gewinnen. Jedoch beginnt das Problem in dem Buch erst</w:t>
      </w:r>
      <w:r w:rsidR="00A16C19">
        <w:rPr>
          <w:sz w:val="24"/>
          <w:szCs w:val="24"/>
        </w:rPr>
        <w:t>,</w:t>
      </w:r>
      <w:r>
        <w:rPr>
          <w:sz w:val="24"/>
          <w:szCs w:val="24"/>
        </w:rPr>
        <w:t xml:space="preserve"> als er erfährt, dass Emilia </w:t>
      </w:r>
      <w:r w:rsidR="00A33680">
        <w:rPr>
          <w:sz w:val="24"/>
          <w:szCs w:val="24"/>
        </w:rPr>
        <w:t xml:space="preserve">einen Grafen </w:t>
      </w:r>
      <w:r>
        <w:rPr>
          <w:sz w:val="24"/>
          <w:szCs w:val="24"/>
        </w:rPr>
        <w:t xml:space="preserve">heiratet. In der Folge versucht er die Heirat zu verhindern und geht sogar so weit den </w:t>
      </w:r>
      <w:r w:rsidR="00A33680">
        <w:rPr>
          <w:sz w:val="24"/>
          <w:szCs w:val="24"/>
        </w:rPr>
        <w:t>Grafen</w:t>
      </w:r>
      <w:r w:rsidR="00A16C19">
        <w:rPr>
          <w:sz w:val="24"/>
          <w:szCs w:val="24"/>
        </w:rPr>
        <w:t>,</w:t>
      </w:r>
      <w:r w:rsidR="00A33680">
        <w:rPr>
          <w:sz w:val="24"/>
          <w:szCs w:val="24"/>
        </w:rPr>
        <w:t xml:space="preserve"> welchen</w:t>
      </w:r>
      <w:r>
        <w:rPr>
          <w:sz w:val="24"/>
          <w:szCs w:val="24"/>
        </w:rPr>
        <w:t xml:space="preserve"> Emilia </w:t>
      </w:r>
      <w:r w:rsidR="00A33680">
        <w:rPr>
          <w:sz w:val="24"/>
          <w:szCs w:val="24"/>
        </w:rPr>
        <w:t>heiratet</w:t>
      </w:r>
      <w:r w:rsidR="00A16C19">
        <w:rPr>
          <w:sz w:val="24"/>
          <w:szCs w:val="24"/>
        </w:rPr>
        <w:t>,</w:t>
      </w:r>
      <w:r w:rsidR="00A33680">
        <w:rPr>
          <w:sz w:val="24"/>
          <w:szCs w:val="24"/>
        </w:rPr>
        <w:t xml:space="preserve"> </w:t>
      </w:r>
      <w:r>
        <w:rPr>
          <w:sz w:val="24"/>
          <w:szCs w:val="24"/>
        </w:rPr>
        <w:t>töten zu lassen. Der Prinz verlässt sich bei seinen Handlungen auf seinen Kammerherrn,</w:t>
      </w:r>
      <w:r w:rsidR="00A16C19">
        <w:rPr>
          <w:sz w:val="24"/>
          <w:szCs w:val="24"/>
        </w:rPr>
        <w:t xml:space="preserve"> </w:t>
      </w:r>
      <w:commentRangeStart w:id="1"/>
      <w:commentRangeStart w:id="2"/>
      <w:commentRangeStart w:id="3"/>
      <w:r w:rsidR="00A16C19" w:rsidRPr="00A16C19">
        <w:rPr>
          <w:sz w:val="24"/>
          <w:szCs w:val="24"/>
        </w:rPr>
        <w:t>Marinelli,</w:t>
      </w:r>
      <w:r w:rsidRPr="00A16C19">
        <w:rPr>
          <w:sz w:val="24"/>
          <w:szCs w:val="24"/>
        </w:rPr>
        <w:t xml:space="preserve"> </w:t>
      </w:r>
      <w:commentRangeEnd w:id="1"/>
      <w:r w:rsidR="00A16C19">
        <w:rPr>
          <w:rStyle w:val="Kommentarzeichen"/>
        </w:rPr>
        <w:commentReference w:id="1"/>
      </w:r>
      <w:commentRangeEnd w:id="2"/>
      <w:r w:rsidR="009160D7">
        <w:rPr>
          <w:rStyle w:val="Kommentarzeichen"/>
        </w:rPr>
        <w:commentReference w:id="2"/>
      </w:r>
      <w:commentRangeEnd w:id="3"/>
      <w:r w:rsidR="009160D7">
        <w:rPr>
          <w:rStyle w:val="Kommentarzeichen"/>
        </w:rPr>
        <w:commentReference w:id="3"/>
      </w:r>
      <w:r>
        <w:rPr>
          <w:sz w:val="24"/>
          <w:szCs w:val="24"/>
        </w:rPr>
        <w:t>mit welchem er die Pläne schmiedet.</w:t>
      </w:r>
    </w:p>
    <w:p w14:paraId="29A16FA5" w14:textId="43CFD8B2" w:rsidR="00A51828" w:rsidRDefault="00A51828" w:rsidP="000F412F">
      <w:pPr>
        <w:spacing w:line="276" w:lineRule="auto"/>
        <w:rPr>
          <w:sz w:val="24"/>
          <w:szCs w:val="24"/>
        </w:rPr>
      </w:pPr>
      <w:r>
        <w:rPr>
          <w:sz w:val="24"/>
          <w:szCs w:val="24"/>
        </w:rPr>
        <w:t>Wenn man jetzt die Handlungen des Adels im Buch mit den Meinungen der Menschen während der Aufklärung vergleicht kann man einige Gemeinsamkeiten feststellen</w:t>
      </w:r>
      <w:r w:rsidR="00A33680">
        <w:rPr>
          <w:sz w:val="24"/>
          <w:szCs w:val="24"/>
        </w:rPr>
        <w:t>. Die Definition einer Intrige ist: Ein Plan den man sich ausdenkt und durchführt, um anderen Menschen zu schaden. Folglich ist der Mord des Mannes Emilias eine Intrige, da es ein Plan des Prinzen und Marinellis ist</w:t>
      </w:r>
      <w:r w:rsidR="00A16C19">
        <w:rPr>
          <w:sz w:val="24"/>
          <w:szCs w:val="24"/>
        </w:rPr>
        <w:t>,</w:t>
      </w:r>
      <w:r w:rsidR="00A33680">
        <w:rPr>
          <w:sz w:val="24"/>
          <w:szCs w:val="24"/>
        </w:rPr>
        <w:t xml:space="preserve"> den Grafen zu töten.</w:t>
      </w:r>
    </w:p>
    <w:p w14:paraId="67DC5D88" w14:textId="4858B3FA" w:rsidR="00A33680" w:rsidRDefault="00A33680" w:rsidP="000F412F">
      <w:pPr>
        <w:spacing w:line="276" w:lineRule="auto"/>
        <w:rPr>
          <w:sz w:val="24"/>
          <w:szCs w:val="24"/>
        </w:rPr>
      </w:pPr>
      <w:r>
        <w:rPr>
          <w:sz w:val="24"/>
          <w:szCs w:val="24"/>
        </w:rPr>
        <w:t xml:space="preserve">Die Sichten vor der Aufklärung waren meistens, dass die Monarchie </w:t>
      </w:r>
      <w:r w:rsidR="00A16C19">
        <w:rPr>
          <w:sz w:val="24"/>
          <w:szCs w:val="24"/>
        </w:rPr>
        <w:t>g</w:t>
      </w:r>
      <w:r>
        <w:rPr>
          <w:sz w:val="24"/>
          <w:szCs w:val="24"/>
        </w:rPr>
        <w:t xml:space="preserve">ottbestimmt ist und der Adel heilig und perfekt. Diese Meinung wurde während der Aufklärung geändert. Viele Menschen wollten aber aufgrund selbst verschuldeter Unmündigkeit nichts an dem System ändern. Sie nahmen daher die Zustände nicht wahr. Das Buch Emilia Galotti beschreibt nun den Adel in </w:t>
      </w:r>
      <w:r w:rsidR="007819CE">
        <w:rPr>
          <w:sz w:val="24"/>
          <w:szCs w:val="24"/>
        </w:rPr>
        <w:t>einer Form in der die Aufklärer ihn sahen. Diese Sicht wird von einigen Kleinigkeiten gestützt, wie unter anderem das Aufzeigen de</w:t>
      </w:r>
      <w:r w:rsidR="00A16C19">
        <w:rPr>
          <w:sz w:val="24"/>
          <w:szCs w:val="24"/>
        </w:rPr>
        <w:t>s</w:t>
      </w:r>
      <w:r w:rsidR="007819CE">
        <w:rPr>
          <w:sz w:val="24"/>
          <w:szCs w:val="24"/>
        </w:rPr>
        <w:t xml:space="preserve"> fehlenden Interesse</w:t>
      </w:r>
      <w:r w:rsidR="00A16C19">
        <w:rPr>
          <w:sz w:val="24"/>
          <w:szCs w:val="24"/>
        </w:rPr>
        <w:t>s</w:t>
      </w:r>
      <w:r w:rsidR="007819CE">
        <w:rPr>
          <w:sz w:val="24"/>
          <w:szCs w:val="24"/>
        </w:rPr>
        <w:t xml:space="preserve"> des Prinzen bei Volksfragen.</w:t>
      </w:r>
    </w:p>
    <w:p w14:paraId="0E47AFF3" w14:textId="77777777" w:rsidR="009160D7" w:rsidRDefault="007819CE" w:rsidP="000F412F">
      <w:pPr>
        <w:spacing w:line="276" w:lineRule="auto"/>
        <w:rPr>
          <w:sz w:val="24"/>
          <w:szCs w:val="24"/>
        </w:rPr>
      </w:pPr>
      <w:r>
        <w:rPr>
          <w:sz w:val="24"/>
          <w:szCs w:val="24"/>
        </w:rPr>
        <w:t xml:space="preserve">Das Buch schaffte den gemütlichen Leuten, welche sich mit dem System nicht auseinandersetzten, einen Blick auf die negative Seite der Monarchie und zwingt sie somit sich dabei mit der Monarchie auseinanderzusetzen. Dies bedeutet das es den Leser zwingt etwas gegen die selbstverschuldete Unmündigkeit zu tun. Nach unserer anfänglichen </w:t>
      </w:r>
      <w:r>
        <w:rPr>
          <w:sz w:val="24"/>
          <w:szCs w:val="24"/>
        </w:rPr>
        <w:lastRenderedPageBreak/>
        <w:t xml:space="preserve">Definition ist diese Befreiung aus der selbstverschuldeten Unmündigkeit ein Zeichen eines Aufklärerischen Werkes. </w:t>
      </w:r>
    </w:p>
    <w:p w14:paraId="1AE5A2BE" w14:textId="31C5D9F7" w:rsidR="007819CE" w:rsidRPr="009160D7" w:rsidRDefault="007819CE" w:rsidP="000F412F">
      <w:pPr>
        <w:spacing w:line="276" w:lineRule="auto"/>
        <w:rPr>
          <w:sz w:val="24"/>
          <w:szCs w:val="24"/>
        </w:rPr>
      </w:pPr>
      <w:r w:rsidRPr="0032604B">
        <w:rPr>
          <w:sz w:val="28"/>
          <w:szCs w:val="28"/>
        </w:rPr>
        <w:t>Daher: JA, Emilia Galotti ist ein Aufklärerisches Werk!</w:t>
      </w:r>
    </w:p>
    <w:sectPr w:rsidR="007819CE" w:rsidRPr="009160D7">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eugierig 3" w:date="2021-04-28T16:16:00Z" w:initials="N3">
    <w:p w14:paraId="1150B25C" w14:textId="74D5585A" w:rsidR="00A16C19" w:rsidRDefault="00A16C19">
      <w:pPr>
        <w:pStyle w:val="Kommentartext"/>
      </w:pPr>
      <w:r>
        <w:rPr>
          <w:rStyle w:val="Kommentarzeichen"/>
        </w:rPr>
        <w:annotationRef/>
      </w:r>
      <w:r>
        <w:t>Wieso „neue“ Frage?</w:t>
      </w:r>
    </w:p>
  </w:comment>
  <w:comment w:id="1" w:author="Neugierig 3" w:date="2021-04-28T16:20:00Z" w:initials="N3">
    <w:p w14:paraId="04CC9FD0" w14:textId="0663F58D" w:rsidR="00A16C19" w:rsidRDefault="00A16C19">
      <w:pPr>
        <w:pStyle w:val="Kommentartext"/>
      </w:pPr>
      <w:r>
        <w:rPr>
          <w:rStyle w:val="Kommentarzeichen"/>
        </w:rPr>
        <w:annotationRef/>
      </w:r>
      <w:r>
        <w:t>Name eingefügt, da später nur der Name erwähnt wird und man dort nicht erkennt, wer dieser Name ist</w:t>
      </w:r>
    </w:p>
  </w:comment>
  <w:comment w:id="2" w:author="Volker" w:date="2021-04-28T16:31:00Z" w:initials="V">
    <w:p w14:paraId="31ECC692" w14:textId="63B4E264" w:rsidR="009160D7" w:rsidRDefault="009160D7">
      <w:pPr>
        <w:pStyle w:val="Kommentartext"/>
      </w:pPr>
      <w:r>
        <w:rPr>
          <w:rStyle w:val="Kommentarzeichen"/>
        </w:rPr>
        <w:annotationRef/>
      </w:r>
      <w:r>
        <w:t>Einschub, Bezug zu Kammerherrn</w:t>
      </w:r>
    </w:p>
  </w:comment>
  <w:comment w:id="3" w:author="Volker" w:date="2021-04-28T16:31:00Z" w:initials="V">
    <w:p w14:paraId="2D5E0021" w14:textId="0A37B7C0" w:rsidR="009160D7" w:rsidRDefault="009160D7">
      <w:pPr>
        <w:pStyle w:val="Kommentartext"/>
      </w:pPr>
      <w:r>
        <w:rPr>
          <w:rStyle w:val="Kommentarzeichen"/>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50B25C" w15:done="1"/>
  <w15:commentEx w15:paraId="04CC9FD0" w15:done="1"/>
  <w15:commentEx w15:paraId="31ECC692" w15:paraIdParent="04CC9FD0" w15:done="1"/>
  <w15:commentEx w15:paraId="2D5E0021" w15:paraIdParent="04CC9FD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3408D9" w16cex:dateUtc="2021-04-28T14:16:00Z"/>
  <w16cex:commentExtensible w16cex:durableId="243409B4" w16cex:dateUtc="2021-04-28T14:20:00Z"/>
  <w16cex:commentExtensible w16cex:durableId="24340C59" w16cex:dateUtc="2021-04-28T14:31:00Z"/>
  <w16cex:commentExtensible w16cex:durableId="24340C6D" w16cex:dateUtc="2021-04-28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50B25C" w16cid:durableId="243408D9"/>
  <w16cid:commentId w16cid:paraId="04CC9FD0" w16cid:durableId="243409B4"/>
  <w16cid:commentId w16cid:paraId="31ECC692" w16cid:durableId="24340C59"/>
  <w16cid:commentId w16cid:paraId="2D5E0021" w16cid:durableId="24340C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ugierig 3">
    <w15:presenceInfo w15:providerId="Windows Live" w15:userId="0809e2170ecc7586"/>
  </w15:person>
  <w15:person w15:author="Volker">
    <w15:presenceInfo w15:providerId="Windows Live" w15:userId="59a2c7027a5660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2F"/>
    <w:rsid w:val="000F412F"/>
    <w:rsid w:val="0032604B"/>
    <w:rsid w:val="007819CE"/>
    <w:rsid w:val="007D2774"/>
    <w:rsid w:val="009160D7"/>
    <w:rsid w:val="00A16C19"/>
    <w:rsid w:val="00A33680"/>
    <w:rsid w:val="00A51828"/>
    <w:rsid w:val="00F436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CCEFD"/>
  <w15:chartTrackingRefBased/>
  <w15:docId w15:val="{2EED501C-D490-4F10-BA53-29017676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16C19"/>
    <w:rPr>
      <w:sz w:val="16"/>
      <w:szCs w:val="16"/>
    </w:rPr>
  </w:style>
  <w:style w:type="paragraph" w:styleId="Kommentartext">
    <w:name w:val="annotation text"/>
    <w:basedOn w:val="Standard"/>
    <w:link w:val="KommentartextZchn"/>
    <w:uiPriority w:val="99"/>
    <w:semiHidden/>
    <w:unhideWhenUsed/>
    <w:rsid w:val="00A16C1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16C19"/>
    <w:rPr>
      <w:sz w:val="20"/>
      <w:szCs w:val="20"/>
    </w:rPr>
  </w:style>
  <w:style w:type="paragraph" w:styleId="Kommentarthema">
    <w:name w:val="annotation subject"/>
    <w:basedOn w:val="Kommentartext"/>
    <w:next w:val="Kommentartext"/>
    <w:link w:val="KommentarthemaZchn"/>
    <w:uiPriority w:val="99"/>
    <w:semiHidden/>
    <w:unhideWhenUsed/>
    <w:rsid w:val="00A16C19"/>
    <w:rPr>
      <w:b/>
      <w:bCs/>
    </w:rPr>
  </w:style>
  <w:style w:type="character" w:customStyle="1" w:styleId="KommentarthemaZchn">
    <w:name w:val="Kommentarthema Zchn"/>
    <w:basedOn w:val="KommentartextZchn"/>
    <w:link w:val="Kommentarthema"/>
    <w:uiPriority w:val="99"/>
    <w:semiHidden/>
    <w:rsid w:val="00A16C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A66C7-8AD7-4D26-A994-8B6D7362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5</cp:revision>
  <dcterms:created xsi:type="dcterms:W3CDTF">2021-04-28T14:09:00Z</dcterms:created>
  <dcterms:modified xsi:type="dcterms:W3CDTF">2021-04-28T14:33:00Z</dcterms:modified>
</cp:coreProperties>
</file>